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975"/>
        <w:gridCol w:w="2963"/>
        <w:gridCol w:w="1485"/>
      </w:tblGrid>
      <w:tr w:rsidR="00824896" w14:paraId="3D392F6A" w14:textId="77777777">
        <w:trPr>
          <w:cantSplit/>
        </w:trPr>
        <w:tc>
          <w:tcPr>
            <w:tcW w:w="890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14E50" w14:textId="4620BBBA" w:rsidR="00824896" w:rsidRDefault="00592B26" w:rsidP="00592B26">
            <w:pPr>
              <w:pStyle w:val="Heading2"/>
              <w:numPr>
                <w:ilvl w:val="0"/>
                <w:numId w:val="6"/>
              </w:numPr>
            </w:pPr>
            <w:bookmarkStart w:id="0" w:name="_VISUELL_INSPEKSJON"/>
            <w:bookmarkStart w:id="1" w:name="_Toc72597439"/>
            <w:bookmarkStart w:id="2" w:name="_Toc73122347"/>
            <w:bookmarkStart w:id="3" w:name="_Toc95889615"/>
            <w:bookmarkEnd w:id="0"/>
            <w:r>
              <w:rPr>
                <w:lang w:val="nb-NO"/>
              </w:rPr>
              <w:t>VISUELL INSPEKSJON</w:t>
            </w:r>
            <w:bookmarkEnd w:id="1"/>
            <w:bookmarkEnd w:id="2"/>
            <w:bookmarkEnd w:id="3"/>
          </w:p>
          <w:p w14:paraId="53E61825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67C8C5C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CC588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192CBF3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A6DF13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207A43B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583006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3709A7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75B29CA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429EF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Rør og rørdeler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Filter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Ventil</w:t>
            </w:r>
            <w:r>
              <w:rPr>
                <w:lang w:val="nb-NO"/>
              </w:rPr>
              <w:tab/>
              <w:t>Type ……………………….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Pumpe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496BA0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Ejektor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Kjølevannstank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Vannmengdemåler</w:t>
            </w:r>
          </w:p>
        </w:tc>
      </w:tr>
      <w:tr w:rsidR="00824896" w14:paraId="685F176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2FE5F1" w14:textId="77777777" w:rsidR="00824896" w:rsidRDefault="00824896">
            <w:pPr>
              <w:rPr>
                <w:lang w:val="nb-NO"/>
              </w:rPr>
            </w:pPr>
          </w:p>
          <w:p w14:paraId="2895286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3B55FF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02758A38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125A1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D6435" w14:textId="77777777" w:rsidR="00824896" w:rsidRDefault="00592B26"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A3379" w14:textId="77777777" w:rsidR="00824896" w:rsidRDefault="00592B26">
            <w:pPr>
              <w:jc w:val="center"/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824896" w14:paraId="5603C38D" w14:textId="77777777">
        <w:trPr>
          <w:cantSplit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4430FA" w14:textId="77777777" w:rsidR="00824896" w:rsidRDefault="00824896">
            <w:pPr>
              <w:rPr>
                <w:lang w:val="nb-NO"/>
              </w:rPr>
            </w:pPr>
          </w:p>
          <w:p w14:paraId="3D17CE39" w14:textId="77777777" w:rsidR="00824896" w:rsidRDefault="00824896">
            <w:pPr>
              <w:rPr>
                <w:lang w:val="nb-NO"/>
              </w:rPr>
            </w:pPr>
          </w:p>
          <w:p w14:paraId="554F44BC" w14:textId="77777777" w:rsidR="00824896" w:rsidRDefault="00824896">
            <w:pPr>
              <w:rPr>
                <w:lang w:val="nb-NO"/>
              </w:rPr>
            </w:pPr>
          </w:p>
          <w:p w14:paraId="5D0CCCF1" w14:textId="77777777" w:rsidR="00824896" w:rsidRDefault="00824896">
            <w:pPr>
              <w:rPr>
                <w:lang w:val="nb-NO"/>
              </w:rPr>
            </w:pPr>
          </w:p>
          <w:p w14:paraId="4F1F21ED" w14:textId="77777777" w:rsidR="00824896" w:rsidRDefault="00824896">
            <w:pPr>
              <w:rPr>
                <w:lang w:val="nb-NO"/>
              </w:rPr>
            </w:pPr>
          </w:p>
          <w:p w14:paraId="78655BE8" w14:textId="77777777" w:rsidR="00824896" w:rsidRDefault="00824896">
            <w:pPr>
              <w:rPr>
                <w:lang w:val="nb-NO"/>
              </w:rPr>
            </w:pPr>
          </w:p>
          <w:p w14:paraId="6383D92D" w14:textId="77777777" w:rsidR="00824896" w:rsidRDefault="00824896">
            <w:pPr>
              <w:rPr>
                <w:lang w:val="nb-NO"/>
              </w:rPr>
            </w:pPr>
          </w:p>
          <w:p w14:paraId="542F83F7" w14:textId="77777777" w:rsidR="00824896" w:rsidRDefault="00824896">
            <w:pPr>
              <w:rPr>
                <w:lang w:val="nb-NO"/>
              </w:rPr>
            </w:pPr>
          </w:p>
          <w:p w14:paraId="3DE674CB" w14:textId="77777777" w:rsidR="00824896" w:rsidRDefault="00824896">
            <w:pPr>
              <w:rPr>
                <w:lang w:val="nb-NO"/>
              </w:rPr>
            </w:pPr>
          </w:p>
          <w:p w14:paraId="4D1B7653" w14:textId="77777777" w:rsidR="00824896" w:rsidRDefault="00824896">
            <w:pPr>
              <w:rPr>
                <w:lang w:val="nb-NO"/>
              </w:rPr>
            </w:pPr>
          </w:p>
          <w:p w14:paraId="31971B2E" w14:textId="77777777" w:rsidR="00824896" w:rsidRDefault="00824896">
            <w:pPr>
              <w:rPr>
                <w:lang w:val="nb-NO"/>
              </w:rPr>
            </w:pPr>
          </w:p>
          <w:p w14:paraId="0CFA8310" w14:textId="77777777" w:rsidR="00824896" w:rsidRDefault="00824896">
            <w:pPr>
              <w:rPr>
                <w:lang w:val="nb-NO"/>
              </w:rPr>
            </w:pPr>
          </w:p>
          <w:p w14:paraId="0182BE01" w14:textId="77777777" w:rsidR="00824896" w:rsidRDefault="00824896">
            <w:pPr>
              <w:rPr>
                <w:lang w:val="nb-NO"/>
              </w:rPr>
            </w:pPr>
          </w:p>
          <w:p w14:paraId="0FBFE0E4" w14:textId="77777777" w:rsidR="00824896" w:rsidRDefault="00824896">
            <w:pPr>
              <w:rPr>
                <w:lang w:val="nb-NO"/>
              </w:rPr>
            </w:pPr>
          </w:p>
          <w:p w14:paraId="4F234AF8" w14:textId="77777777" w:rsidR="00824896" w:rsidRDefault="00824896">
            <w:pPr>
              <w:rPr>
                <w:lang w:val="nb-NO"/>
              </w:rPr>
            </w:pPr>
          </w:p>
          <w:p w14:paraId="17FFDDA8" w14:textId="77777777" w:rsidR="00824896" w:rsidRDefault="00824896">
            <w:pPr>
              <w:rPr>
                <w:lang w:val="nb-NO"/>
              </w:rPr>
            </w:pPr>
          </w:p>
          <w:p w14:paraId="4DE731D3" w14:textId="77777777" w:rsidR="00824896" w:rsidRDefault="00824896">
            <w:pPr>
              <w:rPr>
                <w:lang w:val="nb-NO"/>
              </w:rPr>
            </w:pPr>
          </w:p>
          <w:p w14:paraId="396F438B" w14:textId="77777777" w:rsidR="00824896" w:rsidRDefault="00824896">
            <w:pPr>
              <w:rPr>
                <w:lang w:val="nb-NO"/>
              </w:rPr>
            </w:pPr>
          </w:p>
          <w:p w14:paraId="7C7F07CE" w14:textId="77777777" w:rsidR="00824896" w:rsidRDefault="00824896">
            <w:pPr>
              <w:rPr>
                <w:lang w:val="nb-NO"/>
              </w:rPr>
            </w:pPr>
          </w:p>
          <w:p w14:paraId="305B61A6" w14:textId="77777777" w:rsidR="00824896" w:rsidRDefault="00824896">
            <w:pPr>
              <w:rPr>
                <w:lang w:val="nb-NO"/>
              </w:rPr>
            </w:pPr>
          </w:p>
          <w:p w14:paraId="3CBDE1DD" w14:textId="77777777" w:rsidR="00824896" w:rsidRDefault="00824896">
            <w:pPr>
              <w:rPr>
                <w:lang w:val="nb-NO"/>
              </w:rPr>
            </w:pPr>
          </w:p>
          <w:p w14:paraId="5B8EBCD7" w14:textId="77777777" w:rsidR="00824896" w:rsidRDefault="00824896">
            <w:pPr>
              <w:rPr>
                <w:lang w:val="nb-NO"/>
              </w:rPr>
            </w:pPr>
          </w:p>
          <w:p w14:paraId="0DEF70FB" w14:textId="77777777" w:rsidR="00824896" w:rsidRDefault="00824896">
            <w:pPr>
              <w:rPr>
                <w:lang w:val="nb-NO"/>
              </w:rPr>
            </w:pPr>
          </w:p>
          <w:p w14:paraId="35CDFDBD" w14:textId="77777777" w:rsidR="00824896" w:rsidRDefault="00824896">
            <w:pPr>
              <w:rPr>
                <w:lang w:val="nb-NO"/>
              </w:rPr>
            </w:pPr>
          </w:p>
          <w:p w14:paraId="3A8C0A1C" w14:textId="77777777" w:rsidR="00824896" w:rsidRDefault="00824896">
            <w:pPr>
              <w:rPr>
                <w:lang w:val="nb-NO"/>
              </w:rPr>
            </w:pPr>
          </w:p>
          <w:p w14:paraId="296CB4D5" w14:textId="77777777" w:rsidR="00824896" w:rsidRDefault="00824896">
            <w:pPr>
              <w:rPr>
                <w:lang w:val="nb-NO"/>
              </w:rPr>
            </w:pPr>
          </w:p>
          <w:p w14:paraId="4A620EFE" w14:textId="77777777" w:rsidR="00824896" w:rsidRDefault="00824896">
            <w:pPr>
              <w:rPr>
                <w:lang w:val="nb-NO"/>
              </w:rPr>
            </w:pPr>
          </w:p>
          <w:p w14:paraId="2EE60848" w14:textId="77777777" w:rsidR="00824896" w:rsidRDefault="00824896">
            <w:pPr>
              <w:rPr>
                <w:lang w:val="nb-NO"/>
              </w:rPr>
            </w:pPr>
          </w:p>
          <w:p w14:paraId="49D87C1C" w14:textId="77777777" w:rsidR="00824896" w:rsidRDefault="00824896">
            <w:pPr>
              <w:rPr>
                <w:lang w:val="nb-NO"/>
              </w:rPr>
            </w:pPr>
          </w:p>
          <w:p w14:paraId="111E22BB" w14:textId="77777777" w:rsidR="00824896" w:rsidRDefault="00824896">
            <w:pPr>
              <w:rPr>
                <w:lang w:val="nb-NO"/>
              </w:rPr>
            </w:pPr>
          </w:p>
          <w:p w14:paraId="4C270A45" w14:textId="77777777" w:rsidR="00824896" w:rsidRDefault="00824896">
            <w:pPr>
              <w:rPr>
                <w:lang w:val="nb-NO"/>
              </w:rPr>
            </w:pPr>
          </w:p>
          <w:p w14:paraId="10C1C499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9FD8A7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476BEA" w14:textId="77777777" w:rsidR="00824896" w:rsidRDefault="00824896">
            <w:pPr>
              <w:rPr>
                <w:b/>
                <w:bCs/>
                <w:lang w:val="nb-NO"/>
              </w:rPr>
            </w:pPr>
          </w:p>
        </w:tc>
      </w:tr>
      <w:tr w:rsidR="00824896" w14:paraId="6EC263C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1E65D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F7E70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824896" w14:paraId="0D22E15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BBCDD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93AD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E2B5F8F" w14:textId="77777777" w:rsidR="00824896" w:rsidRDefault="00824896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3"/>
  </w:num>
  <w:num w:numId="2" w16cid:durableId="460810116">
    <w:abstractNumId w:val="2"/>
  </w:num>
  <w:num w:numId="3" w16cid:durableId="831406110">
    <w:abstractNumId w:val="0"/>
  </w:num>
  <w:num w:numId="4" w16cid:durableId="1148400344">
    <w:abstractNumId w:val="1"/>
  </w:num>
  <w:num w:numId="5" w16cid:durableId="543249708">
    <w:abstractNumId w:val="5"/>
  </w:num>
  <w:num w:numId="6" w16cid:durableId="209462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3F6D55"/>
    <w:rsid w:val="00592B26"/>
    <w:rsid w:val="00824896"/>
    <w:rsid w:val="00D55570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2025-07-14T15:05:00Z</dcterms:modified>
</cp:coreProperties>
</file>